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F7" w:rsidRDefault="00AE66F7" w:rsidP="00AE66F7">
      <w:pPr>
        <w:spacing w:after="0" w:line="240" w:lineRule="auto"/>
        <w:jc w:val="both"/>
        <w:rPr>
          <w:b/>
          <w:bCs/>
          <w:lang w:val="en-US" w:eastAsia="ar-SA"/>
        </w:rPr>
      </w:pPr>
    </w:p>
    <w:p w:rsidR="00AE66F7" w:rsidRDefault="00AE66F7" w:rsidP="00AE66F7">
      <w:pPr>
        <w:spacing w:after="0" w:line="240" w:lineRule="auto"/>
        <w:jc w:val="both"/>
        <w:rPr>
          <w:b/>
          <w:bCs/>
          <w:lang w:val="en-US" w:eastAsia="ar-SA"/>
        </w:rPr>
      </w:pPr>
    </w:p>
    <w:p w:rsidR="00AE66F7" w:rsidRDefault="00AE66F7" w:rsidP="00AE66F7">
      <w:pPr>
        <w:spacing w:after="0" w:line="240" w:lineRule="auto"/>
        <w:jc w:val="both"/>
        <w:rPr>
          <w:rFonts w:ascii="Times New Roman" w:eastAsia="Times New Roman" w:hAnsi="Times New Roman" w:cs="Times New Roman"/>
          <w:b/>
          <w:sz w:val="28"/>
          <w:szCs w:val="28"/>
          <w:lang w:val="en-US" w:eastAsia="ru-RU"/>
        </w:rPr>
      </w:pPr>
    </w:p>
    <w:p w:rsidR="00AE66F7" w:rsidRPr="001F2694" w:rsidRDefault="00AE66F7" w:rsidP="00AE66F7">
      <w:pPr>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b/>
          <w:sz w:val="28"/>
          <w:szCs w:val="28"/>
          <w:lang w:val="en-US" w:eastAsia="ru-RU"/>
        </w:rPr>
        <w:t>Assignments and methodical recommendation</w:t>
      </w:r>
      <w:r w:rsidR="00F90669">
        <w:rPr>
          <w:rFonts w:ascii="Times New Roman" w:eastAsia="Times New Roman" w:hAnsi="Times New Roman" w:cs="Times New Roman"/>
          <w:b/>
          <w:sz w:val="28"/>
          <w:szCs w:val="28"/>
          <w:lang w:val="en-US" w:eastAsia="ru-RU"/>
        </w:rPr>
        <w:t>s for student’s individual work.</w:t>
      </w:r>
      <w:proofErr w:type="gramEnd"/>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proofErr w:type="gramStart"/>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This 3 credit course meets 3 hours per week.</w:t>
      </w:r>
      <w:proofErr w:type="gramEnd"/>
      <w:r w:rsidRPr="001F2694">
        <w:rPr>
          <w:rFonts w:ascii="Times New Roman" w:eastAsia="Times New Roman" w:hAnsi="Times New Roman" w:cs="Times New Roman"/>
          <w:sz w:val="28"/>
          <w:szCs w:val="28"/>
          <w:lang w:val="en-US"/>
        </w:rPr>
        <w:t xml:space="preserve">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AE66F7" w:rsidRPr="001F2694" w:rsidRDefault="00AE66F7" w:rsidP="00AE66F7">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tblPr>
      <w:tblGrid>
        <w:gridCol w:w="4785"/>
        <w:gridCol w:w="4786"/>
      </w:tblGrid>
      <w:tr w:rsidR="00AE66F7" w:rsidRPr="001F2694" w:rsidTr="00836ADA">
        <w:tc>
          <w:tcPr>
            <w:tcW w:w="4785"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b/>
                <w:sz w:val="28"/>
                <w:szCs w:val="28"/>
                <w:lang w:val="en-US"/>
              </w:rPr>
            </w:pPr>
            <w:r w:rsidRPr="001F2694">
              <w:rPr>
                <w:b/>
                <w:sz w:val="28"/>
                <w:szCs w:val="28"/>
                <w:lang w:val="en-US"/>
              </w:rPr>
              <w:t>Submitting the tasks</w:t>
            </w:r>
          </w:p>
        </w:tc>
      </w:tr>
      <w:tr w:rsidR="00AE66F7" w:rsidRPr="001F2694" w:rsidTr="00836ADA">
        <w:tc>
          <w:tcPr>
            <w:tcW w:w="4785"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sz w:val="28"/>
                <w:szCs w:val="28"/>
                <w:lang w:val="en-US"/>
              </w:rPr>
            </w:pPr>
            <w:r w:rsidRPr="001F2694">
              <w:rPr>
                <w:sz w:val="28"/>
                <w:szCs w:val="28"/>
                <w:lang w:val="en-US"/>
              </w:rPr>
              <w:t>Theme №1 – 2 week</w:t>
            </w:r>
          </w:p>
          <w:p w:rsidR="00AE66F7" w:rsidRPr="001F2694" w:rsidRDefault="00AE66F7" w:rsidP="00836ADA">
            <w:pPr>
              <w:jc w:val="both"/>
              <w:rPr>
                <w:sz w:val="28"/>
                <w:szCs w:val="28"/>
                <w:lang w:val="en-US"/>
              </w:rPr>
            </w:pPr>
            <w:r w:rsidRPr="001F2694">
              <w:rPr>
                <w:sz w:val="28"/>
                <w:szCs w:val="28"/>
                <w:lang w:val="en-US"/>
              </w:rPr>
              <w:t>Theme №2 – 2 week</w:t>
            </w:r>
          </w:p>
          <w:p w:rsidR="00AE66F7" w:rsidRPr="001F2694" w:rsidRDefault="00AE66F7" w:rsidP="00836ADA">
            <w:pPr>
              <w:jc w:val="both"/>
              <w:rPr>
                <w:sz w:val="28"/>
                <w:szCs w:val="28"/>
                <w:lang w:val="en-US"/>
              </w:rPr>
            </w:pPr>
            <w:r w:rsidRPr="001F2694">
              <w:rPr>
                <w:sz w:val="28"/>
                <w:szCs w:val="28"/>
                <w:lang w:val="en-US"/>
              </w:rPr>
              <w:t>Theme №3 – 3 week</w:t>
            </w:r>
          </w:p>
          <w:p w:rsidR="00AE66F7" w:rsidRPr="001F2694" w:rsidRDefault="00AE66F7" w:rsidP="00836ADA">
            <w:pPr>
              <w:jc w:val="both"/>
              <w:rPr>
                <w:sz w:val="28"/>
                <w:szCs w:val="28"/>
                <w:lang w:val="en-US"/>
              </w:rPr>
            </w:pPr>
            <w:r w:rsidRPr="001F2694">
              <w:rPr>
                <w:sz w:val="28"/>
                <w:szCs w:val="28"/>
                <w:lang w:val="en-US"/>
              </w:rPr>
              <w:t>Theme №4 – 4 week</w:t>
            </w:r>
          </w:p>
          <w:p w:rsidR="00AE66F7" w:rsidRPr="001F2694" w:rsidRDefault="00AE66F7" w:rsidP="00836ADA">
            <w:pPr>
              <w:jc w:val="both"/>
              <w:rPr>
                <w:sz w:val="28"/>
                <w:szCs w:val="28"/>
                <w:lang w:val="en-US"/>
              </w:rPr>
            </w:pPr>
            <w:r w:rsidRPr="001F2694">
              <w:rPr>
                <w:sz w:val="28"/>
                <w:szCs w:val="28"/>
                <w:lang w:val="en-US"/>
              </w:rPr>
              <w:t>Theme №5 – 5 week</w:t>
            </w:r>
          </w:p>
          <w:p w:rsidR="00AE66F7" w:rsidRPr="001F2694" w:rsidRDefault="00AE66F7" w:rsidP="00836ADA">
            <w:pPr>
              <w:jc w:val="both"/>
              <w:rPr>
                <w:sz w:val="28"/>
                <w:szCs w:val="28"/>
                <w:lang w:val="en-US"/>
              </w:rPr>
            </w:pPr>
            <w:r w:rsidRPr="001F2694">
              <w:rPr>
                <w:sz w:val="28"/>
                <w:szCs w:val="28"/>
                <w:lang w:val="en-US"/>
              </w:rPr>
              <w:t>Theme №6 – 6 week</w:t>
            </w:r>
          </w:p>
          <w:p w:rsidR="00AE66F7" w:rsidRPr="001F2694" w:rsidRDefault="00AE66F7" w:rsidP="00836ADA">
            <w:pPr>
              <w:jc w:val="both"/>
              <w:rPr>
                <w:sz w:val="28"/>
                <w:szCs w:val="28"/>
                <w:lang w:val="en-US"/>
              </w:rPr>
            </w:pPr>
            <w:r w:rsidRPr="001F2694">
              <w:rPr>
                <w:sz w:val="28"/>
                <w:szCs w:val="28"/>
                <w:lang w:val="en-US"/>
              </w:rPr>
              <w:t>Theme №7 – 7 week</w:t>
            </w:r>
          </w:p>
          <w:p w:rsidR="00AE66F7" w:rsidRPr="001F2694" w:rsidRDefault="00AE66F7" w:rsidP="00836ADA">
            <w:pPr>
              <w:jc w:val="both"/>
              <w:rPr>
                <w:sz w:val="28"/>
                <w:szCs w:val="28"/>
                <w:lang w:val="en-US"/>
              </w:rPr>
            </w:pPr>
            <w:r w:rsidRPr="001F2694">
              <w:rPr>
                <w:sz w:val="28"/>
                <w:szCs w:val="28"/>
                <w:lang w:val="en-US"/>
              </w:rPr>
              <w:t>Theme №8 – 8 week</w:t>
            </w:r>
          </w:p>
          <w:p w:rsidR="00AE66F7" w:rsidRPr="001F2694" w:rsidRDefault="00AE66F7" w:rsidP="00836ADA">
            <w:pPr>
              <w:jc w:val="both"/>
              <w:rPr>
                <w:sz w:val="28"/>
                <w:szCs w:val="28"/>
                <w:lang w:val="en-US"/>
              </w:rPr>
            </w:pPr>
            <w:r w:rsidRPr="001F2694">
              <w:rPr>
                <w:sz w:val="28"/>
                <w:szCs w:val="28"/>
                <w:lang w:val="en-US"/>
              </w:rPr>
              <w:t>Theme №9 – 9 week</w:t>
            </w:r>
          </w:p>
          <w:p w:rsidR="00AE66F7" w:rsidRPr="001F2694" w:rsidRDefault="00AE66F7" w:rsidP="00836ADA">
            <w:pPr>
              <w:jc w:val="both"/>
              <w:rPr>
                <w:sz w:val="28"/>
                <w:szCs w:val="28"/>
                <w:lang w:val="en-US"/>
              </w:rPr>
            </w:pPr>
            <w:r w:rsidRPr="001F2694">
              <w:rPr>
                <w:sz w:val="28"/>
                <w:szCs w:val="28"/>
                <w:lang w:val="en-US"/>
              </w:rPr>
              <w:t>Theme №10 – 10 week</w:t>
            </w:r>
          </w:p>
          <w:p w:rsidR="00AE66F7" w:rsidRPr="001F2694" w:rsidRDefault="00AE66F7" w:rsidP="00836ADA">
            <w:pPr>
              <w:jc w:val="both"/>
              <w:rPr>
                <w:sz w:val="28"/>
                <w:szCs w:val="28"/>
                <w:lang w:val="en-US"/>
              </w:rPr>
            </w:pPr>
            <w:r w:rsidRPr="001F2694">
              <w:rPr>
                <w:sz w:val="28"/>
                <w:szCs w:val="28"/>
                <w:lang w:val="en-US"/>
              </w:rPr>
              <w:t>Theme №11 – 11 week</w:t>
            </w:r>
          </w:p>
          <w:p w:rsidR="00AE66F7" w:rsidRPr="001F2694" w:rsidRDefault="00AE66F7" w:rsidP="00836ADA">
            <w:pPr>
              <w:jc w:val="both"/>
              <w:rPr>
                <w:sz w:val="28"/>
                <w:szCs w:val="28"/>
                <w:lang w:val="en-US"/>
              </w:rPr>
            </w:pPr>
            <w:r w:rsidRPr="001F2694">
              <w:rPr>
                <w:sz w:val="28"/>
                <w:szCs w:val="28"/>
                <w:lang w:val="en-US"/>
              </w:rPr>
              <w:t>Theme №12 – 12 week</w:t>
            </w:r>
          </w:p>
          <w:p w:rsidR="00AE66F7" w:rsidRPr="001F2694" w:rsidRDefault="00AE66F7" w:rsidP="00836ADA">
            <w:pPr>
              <w:jc w:val="both"/>
              <w:rPr>
                <w:sz w:val="28"/>
                <w:szCs w:val="28"/>
                <w:lang w:val="en-US"/>
              </w:rPr>
            </w:pPr>
            <w:r w:rsidRPr="001F2694">
              <w:rPr>
                <w:sz w:val="28"/>
                <w:szCs w:val="28"/>
                <w:lang w:val="en-US"/>
              </w:rPr>
              <w:t>Theme №13 – 13 week</w:t>
            </w:r>
          </w:p>
          <w:p w:rsidR="00AE66F7" w:rsidRPr="001F2694" w:rsidRDefault="00AE66F7" w:rsidP="00836ADA">
            <w:pPr>
              <w:jc w:val="both"/>
              <w:rPr>
                <w:sz w:val="28"/>
                <w:szCs w:val="28"/>
                <w:lang w:val="en-US"/>
              </w:rPr>
            </w:pPr>
            <w:r w:rsidRPr="001F2694">
              <w:rPr>
                <w:sz w:val="28"/>
                <w:szCs w:val="28"/>
                <w:lang w:val="en-US"/>
              </w:rPr>
              <w:t>Theme №14– 14 week</w:t>
            </w:r>
          </w:p>
          <w:p w:rsidR="00AE66F7" w:rsidRPr="001F2694" w:rsidRDefault="00AE66F7" w:rsidP="00836ADA">
            <w:pPr>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AE66F7" w:rsidRPr="001F2694" w:rsidRDefault="00AE66F7" w:rsidP="00836ADA">
            <w:pPr>
              <w:jc w:val="both"/>
              <w:rPr>
                <w:sz w:val="28"/>
                <w:szCs w:val="28"/>
                <w:lang w:val="en-US"/>
              </w:rPr>
            </w:pPr>
            <w:r w:rsidRPr="001F2694">
              <w:rPr>
                <w:sz w:val="28"/>
                <w:szCs w:val="28"/>
                <w:lang w:val="en-US"/>
              </w:rPr>
              <w:t xml:space="preserve">  2-week</w:t>
            </w:r>
          </w:p>
          <w:p w:rsidR="00AE66F7" w:rsidRPr="001F2694" w:rsidRDefault="00AE66F7" w:rsidP="00836ADA">
            <w:pPr>
              <w:jc w:val="both"/>
              <w:rPr>
                <w:sz w:val="28"/>
                <w:szCs w:val="28"/>
                <w:lang w:val="en-US"/>
              </w:rPr>
            </w:pPr>
            <w:r w:rsidRPr="001F2694">
              <w:rPr>
                <w:sz w:val="28"/>
                <w:szCs w:val="28"/>
                <w:lang w:val="en-US"/>
              </w:rPr>
              <w:t xml:space="preserve">  3-week</w:t>
            </w:r>
          </w:p>
          <w:p w:rsidR="00AE66F7" w:rsidRPr="001F2694" w:rsidRDefault="00AE66F7" w:rsidP="00836ADA">
            <w:pPr>
              <w:jc w:val="both"/>
              <w:rPr>
                <w:sz w:val="28"/>
                <w:szCs w:val="28"/>
                <w:lang w:val="en-US"/>
              </w:rPr>
            </w:pPr>
            <w:r w:rsidRPr="001F2694">
              <w:rPr>
                <w:sz w:val="28"/>
                <w:szCs w:val="28"/>
                <w:lang w:val="en-US"/>
              </w:rPr>
              <w:t xml:space="preserve">  4-week</w:t>
            </w:r>
          </w:p>
          <w:p w:rsidR="00AE66F7" w:rsidRPr="001F2694" w:rsidRDefault="00AE66F7" w:rsidP="00836ADA">
            <w:pPr>
              <w:jc w:val="both"/>
              <w:rPr>
                <w:sz w:val="28"/>
                <w:szCs w:val="28"/>
                <w:lang w:val="en-US"/>
              </w:rPr>
            </w:pPr>
            <w:r w:rsidRPr="001F2694">
              <w:rPr>
                <w:sz w:val="28"/>
                <w:szCs w:val="28"/>
                <w:lang w:val="en-US"/>
              </w:rPr>
              <w:t xml:space="preserve">  5-week</w:t>
            </w:r>
          </w:p>
          <w:p w:rsidR="00AE66F7" w:rsidRPr="001F2694" w:rsidRDefault="00AE66F7" w:rsidP="00836ADA">
            <w:pPr>
              <w:jc w:val="both"/>
              <w:rPr>
                <w:sz w:val="28"/>
                <w:szCs w:val="28"/>
                <w:lang w:val="en-US"/>
              </w:rPr>
            </w:pPr>
            <w:r w:rsidRPr="001F2694">
              <w:rPr>
                <w:sz w:val="28"/>
                <w:szCs w:val="28"/>
                <w:lang w:val="en-US"/>
              </w:rPr>
              <w:t xml:space="preserve">  6-week</w:t>
            </w:r>
          </w:p>
          <w:p w:rsidR="00AE66F7" w:rsidRPr="001F2694" w:rsidRDefault="00AE66F7" w:rsidP="00836ADA">
            <w:pPr>
              <w:jc w:val="both"/>
              <w:rPr>
                <w:sz w:val="28"/>
                <w:szCs w:val="28"/>
                <w:lang w:val="en-US"/>
              </w:rPr>
            </w:pPr>
            <w:r w:rsidRPr="001F2694">
              <w:rPr>
                <w:sz w:val="28"/>
                <w:szCs w:val="28"/>
                <w:lang w:val="en-US"/>
              </w:rPr>
              <w:t xml:space="preserve">  7-week</w:t>
            </w:r>
          </w:p>
          <w:p w:rsidR="00AE66F7" w:rsidRPr="001F2694" w:rsidRDefault="00AE66F7" w:rsidP="00836ADA">
            <w:pPr>
              <w:jc w:val="both"/>
              <w:rPr>
                <w:sz w:val="28"/>
                <w:szCs w:val="28"/>
                <w:lang w:val="en-US"/>
              </w:rPr>
            </w:pPr>
            <w:r w:rsidRPr="001F2694">
              <w:rPr>
                <w:sz w:val="28"/>
                <w:szCs w:val="28"/>
                <w:lang w:val="en-US"/>
              </w:rPr>
              <w:t xml:space="preserve">  8-week</w:t>
            </w:r>
          </w:p>
          <w:p w:rsidR="00AE66F7" w:rsidRPr="001F2694" w:rsidRDefault="00AE66F7" w:rsidP="00836ADA">
            <w:pPr>
              <w:jc w:val="both"/>
              <w:rPr>
                <w:sz w:val="28"/>
                <w:szCs w:val="28"/>
                <w:lang w:val="en-US"/>
              </w:rPr>
            </w:pPr>
            <w:r w:rsidRPr="001F2694">
              <w:rPr>
                <w:sz w:val="28"/>
                <w:szCs w:val="28"/>
                <w:lang w:val="en-US"/>
              </w:rPr>
              <w:t xml:space="preserve">  9-week</w:t>
            </w:r>
          </w:p>
          <w:p w:rsidR="00AE66F7" w:rsidRPr="001F2694" w:rsidRDefault="00AE66F7" w:rsidP="00836ADA">
            <w:pPr>
              <w:jc w:val="both"/>
              <w:rPr>
                <w:sz w:val="28"/>
                <w:szCs w:val="28"/>
                <w:lang w:val="en-US"/>
              </w:rPr>
            </w:pPr>
            <w:r w:rsidRPr="001F2694">
              <w:rPr>
                <w:sz w:val="28"/>
                <w:szCs w:val="28"/>
                <w:lang w:val="en-US"/>
              </w:rPr>
              <w:t xml:space="preserve">  10-week</w:t>
            </w:r>
          </w:p>
          <w:p w:rsidR="00AE66F7" w:rsidRPr="001F2694" w:rsidRDefault="00AE66F7" w:rsidP="00836ADA">
            <w:pPr>
              <w:jc w:val="both"/>
              <w:rPr>
                <w:sz w:val="28"/>
                <w:szCs w:val="28"/>
                <w:lang w:val="en-US"/>
              </w:rPr>
            </w:pPr>
            <w:r w:rsidRPr="001F2694">
              <w:rPr>
                <w:sz w:val="28"/>
                <w:szCs w:val="28"/>
                <w:lang w:val="en-US"/>
              </w:rPr>
              <w:t xml:space="preserve">  11-week</w:t>
            </w:r>
          </w:p>
          <w:p w:rsidR="00AE66F7" w:rsidRPr="001F2694" w:rsidRDefault="00AE66F7" w:rsidP="00836ADA">
            <w:pPr>
              <w:jc w:val="both"/>
              <w:rPr>
                <w:sz w:val="28"/>
                <w:szCs w:val="28"/>
                <w:lang w:val="en-US"/>
              </w:rPr>
            </w:pPr>
            <w:r w:rsidRPr="001F2694">
              <w:rPr>
                <w:sz w:val="28"/>
                <w:szCs w:val="28"/>
                <w:lang w:val="en-US"/>
              </w:rPr>
              <w:t xml:space="preserve">  12-week</w:t>
            </w:r>
          </w:p>
          <w:p w:rsidR="00AE66F7" w:rsidRPr="001F2694" w:rsidRDefault="00AE66F7" w:rsidP="00836ADA">
            <w:pPr>
              <w:jc w:val="both"/>
              <w:rPr>
                <w:sz w:val="28"/>
                <w:szCs w:val="28"/>
                <w:lang w:val="en-US"/>
              </w:rPr>
            </w:pPr>
            <w:r w:rsidRPr="001F2694">
              <w:rPr>
                <w:sz w:val="28"/>
                <w:szCs w:val="28"/>
                <w:lang w:val="en-US"/>
              </w:rPr>
              <w:t xml:space="preserve">  13 -week</w:t>
            </w:r>
          </w:p>
          <w:p w:rsidR="00AE66F7" w:rsidRPr="001F2694" w:rsidRDefault="00AE66F7" w:rsidP="00836ADA">
            <w:pPr>
              <w:jc w:val="both"/>
              <w:rPr>
                <w:sz w:val="28"/>
                <w:szCs w:val="28"/>
                <w:lang w:val="en-US"/>
              </w:rPr>
            </w:pPr>
            <w:r w:rsidRPr="001F2694">
              <w:rPr>
                <w:sz w:val="28"/>
                <w:szCs w:val="28"/>
                <w:lang w:val="en-US"/>
              </w:rPr>
              <w:t xml:space="preserve">  14-week</w:t>
            </w:r>
          </w:p>
          <w:p w:rsidR="00AE66F7" w:rsidRPr="001F2694" w:rsidRDefault="00AE66F7" w:rsidP="00836ADA">
            <w:pPr>
              <w:jc w:val="both"/>
              <w:rPr>
                <w:sz w:val="28"/>
                <w:szCs w:val="28"/>
                <w:lang w:val="en-US"/>
              </w:rPr>
            </w:pPr>
            <w:r w:rsidRPr="001F2694">
              <w:rPr>
                <w:sz w:val="28"/>
                <w:szCs w:val="28"/>
                <w:lang w:val="en-US"/>
              </w:rPr>
              <w:t xml:space="preserve">  15 -week</w:t>
            </w:r>
          </w:p>
          <w:p w:rsidR="00AE66F7" w:rsidRPr="001F2694" w:rsidRDefault="00AE66F7" w:rsidP="00836ADA">
            <w:pPr>
              <w:jc w:val="both"/>
              <w:rPr>
                <w:sz w:val="28"/>
                <w:szCs w:val="28"/>
                <w:lang w:val="en-US"/>
              </w:rPr>
            </w:pPr>
          </w:p>
        </w:tc>
      </w:tr>
    </w:tbl>
    <w:p w:rsidR="00AE66F7" w:rsidRPr="001F2694" w:rsidRDefault="00AE66F7" w:rsidP="00AE66F7">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AE66F7" w:rsidRPr="001F2694" w:rsidRDefault="00AE66F7" w:rsidP="00AE66F7">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lastRenderedPageBreak/>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AE66F7" w:rsidRPr="001F2694" w:rsidRDefault="00AE66F7" w:rsidP="00AE66F7">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Negotiating Across Cultures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AE66F7" w:rsidRPr="001F2694" w:rsidRDefault="00AE66F7" w:rsidP="00AE66F7">
      <w:pPr>
        <w:tabs>
          <w:tab w:val="left" w:pos="360"/>
        </w:tabs>
        <w:spacing w:after="0" w:line="240" w:lineRule="auto"/>
        <w:jc w:val="both"/>
        <w:rPr>
          <w:rFonts w:ascii="Times New Roman" w:eastAsia="Times New Roman" w:hAnsi="Times New Roman" w:cs="Times New Roman"/>
          <w:sz w:val="28"/>
          <w:szCs w:val="28"/>
          <w:lang w:val="en-US" w:eastAsia="ru-RU"/>
        </w:rPr>
      </w:pPr>
    </w:p>
    <w:p w:rsidR="00AE66F7" w:rsidRPr="001F2694" w:rsidRDefault="00AE66F7" w:rsidP="00AE66F7">
      <w:pPr>
        <w:keepNext/>
        <w:spacing w:before="240" w:after="60"/>
        <w:jc w:val="both"/>
        <w:outlineLvl w:val="2"/>
        <w:rPr>
          <w:rFonts w:ascii="Times New Roman" w:eastAsia="Times New Roman" w:hAnsi="Times New Roman" w:cs="Times New Roman"/>
          <w:b/>
          <w:bCs/>
          <w:sz w:val="28"/>
          <w:szCs w:val="28"/>
          <w:lang w:val="en-US" w:eastAsia="ru-RU"/>
        </w:rPr>
      </w:pPr>
      <w:proofErr w:type="gramStart"/>
      <w:r w:rsidRPr="001F2694">
        <w:rPr>
          <w:rFonts w:ascii="Times New Roman" w:eastAsia="Times New Roman" w:hAnsi="Times New Roman" w:cs="Times New Roman"/>
          <w:b/>
          <w:bCs/>
          <w:sz w:val="28"/>
          <w:szCs w:val="28"/>
          <w:lang w:val="en-US" w:eastAsia="ru-RU"/>
        </w:rPr>
        <w:t>Materials for the control and assessment of student’s achievements (writings, list of control questions, examination questions, projects).</w:t>
      </w:r>
      <w:proofErr w:type="gramEnd"/>
      <w:r w:rsidRPr="001F2694">
        <w:rPr>
          <w:rFonts w:ascii="Times New Roman" w:eastAsia="Times New Roman" w:hAnsi="Times New Roman" w:cs="Times New Roman"/>
          <w:b/>
          <w:bCs/>
          <w:sz w:val="28"/>
          <w:szCs w:val="28"/>
          <w:lang w:val="en-US" w:eastAsia="ru-RU"/>
        </w:rPr>
        <w:t xml:space="preserve"> </w:t>
      </w:r>
    </w:p>
    <w:p w:rsidR="00AE66F7" w:rsidRPr="001F2694" w:rsidRDefault="00AE66F7" w:rsidP="00AE66F7">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AE66F7" w:rsidRPr="001F2694" w:rsidRDefault="00AE66F7" w:rsidP="00AE66F7">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t>
      </w:r>
      <w:proofErr w:type="gramStart"/>
      <w:r w:rsidRPr="001F2694">
        <w:rPr>
          <w:rFonts w:ascii="Times New Roman" w:eastAsia="Times New Roman" w:hAnsi="Times New Roman" w:cs="Times New Roman"/>
          <w:sz w:val="28"/>
          <w:szCs w:val="28"/>
          <w:lang w:val="en-US" w:eastAsia="ru-RU"/>
        </w:rPr>
        <w:t>While, as an example, discussing fixed incomes for the elderly may be a key issue related to that class of individuals.</w:t>
      </w:r>
      <w:proofErr w:type="gramEnd"/>
      <w:r w:rsidRPr="001F2694">
        <w:rPr>
          <w:rFonts w:ascii="Times New Roman" w:eastAsia="Times New Roman" w:hAnsi="Times New Roman" w:cs="Times New Roman"/>
          <w:sz w:val="28"/>
          <w:szCs w:val="28"/>
          <w:lang w:val="en-US" w:eastAsia="ru-RU"/>
        </w:rPr>
        <w:t xml:space="preserve"> So, in selecting topics for projects, remember that you must discuss them from the standpoint of IR relevant to class, the textbook, and to specific theories addressed.</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AE66F7" w:rsidRPr="001F2694"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w:t>
      </w:r>
      <w:r w:rsidRPr="001F2694">
        <w:rPr>
          <w:rFonts w:ascii="Times New Roman" w:eastAsia="Times New Roman" w:hAnsi="Times New Roman" w:cs="Times New Roman"/>
          <w:sz w:val="28"/>
          <w:szCs w:val="28"/>
          <w:lang w:val="en-US" w:eastAsia="ru-RU"/>
        </w:rPr>
        <w:lastRenderedPageBreak/>
        <w:t xml:space="preserve">research sources are to be used including original country sources.  At the presentation, </w:t>
      </w:r>
      <w:proofErr w:type="gramStart"/>
      <w:r w:rsidRPr="001F2694">
        <w:rPr>
          <w:rFonts w:ascii="Times New Roman" w:eastAsia="Times New Roman" w:hAnsi="Times New Roman" w:cs="Times New Roman"/>
          <w:sz w:val="28"/>
          <w:szCs w:val="28"/>
          <w:lang w:val="en-US" w:eastAsia="ru-RU"/>
        </w:rPr>
        <w:t>a written bibliography of cited sources are</w:t>
      </w:r>
      <w:proofErr w:type="gramEnd"/>
      <w:r w:rsidRPr="001F2694">
        <w:rPr>
          <w:rFonts w:ascii="Times New Roman" w:eastAsia="Times New Roman" w:hAnsi="Times New Roman" w:cs="Times New Roman"/>
          <w:sz w:val="28"/>
          <w:szCs w:val="28"/>
          <w:lang w:val="en-US" w:eastAsia="ru-RU"/>
        </w:rPr>
        <w:t xml:space="preserve"> to be submitted.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AE66F7" w:rsidRPr="001F2694"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AE66F7" w:rsidRPr="001F2694" w:rsidRDefault="00AE66F7" w:rsidP="00AE66F7">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AE66F7" w:rsidRDefault="00AE66F7" w:rsidP="00AE66F7">
      <w:pPr>
        <w:spacing w:after="0" w:line="240" w:lineRule="auto"/>
        <w:jc w:val="both"/>
        <w:rPr>
          <w:rFonts w:ascii="Times New Roman" w:hAnsi="Times New Roman" w:cs="Times New Roman"/>
          <w:b/>
          <w:bCs/>
          <w:sz w:val="28"/>
          <w:szCs w:val="28"/>
          <w:lang w:val="en-US" w:eastAsia="ar-SA"/>
        </w:rPr>
      </w:pPr>
    </w:p>
    <w:p w:rsidR="00AE66F7" w:rsidRPr="00AE66F7" w:rsidRDefault="00AE66F7" w:rsidP="00AE66F7">
      <w:pPr>
        <w:spacing w:after="0" w:line="240" w:lineRule="auto"/>
        <w:jc w:val="both"/>
        <w:rPr>
          <w:rFonts w:ascii="Times New Roman" w:hAnsi="Times New Roman" w:cs="Times New Roman"/>
          <w:b/>
          <w:bCs/>
          <w:sz w:val="28"/>
          <w:szCs w:val="28"/>
          <w:lang w:val="en-US" w:eastAsia="ar-SA"/>
        </w:rPr>
      </w:pPr>
      <w:r w:rsidRPr="00AE66F7">
        <w:rPr>
          <w:rFonts w:ascii="Times New Roman" w:hAnsi="Times New Roman" w:cs="Times New Roman"/>
          <w:b/>
          <w:bCs/>
          <w:sz w:val="28"/>
          <w:szCs w:val="28"/>
          <w:lang w:val="en-US" w:eastAsia="ar-SA"/>
        </w:rPr>
        <w:t>IWS tasks</w:t>
      </w:r>
    </w:p>
    <w:p w:rsidR="00AE66F7" w:rsidRPr="00AE66F7" w:rsidRDefault="00AE66F7" w:rsidP="00AE66F7">
      <w:pPr>
        <w:spacing w:after="0" w:line="240" w:lineRule="auto"/>
        <w:jc w:val="both"/>
        <w:rPr>
          <w:rFonts w:ascii="Times New Roman" w:hAnsi="Times New Roman" w:cs="Times New Roman"/>
          <w:sz w:val="28"/>
          <w:szCs w:val="28"/>
          <w:lang w:val="en-US"/>
        </w:rPr>
      </w:pPr>
      <w:r w:rsidRPr="00AE66F7">
        <w:rPr>
          <w:rFonts w:ascii="Times New Roman" w:hAnsi="Times New Roman" w:cs="Times New Roman"/>
          <w:b/>
          <w:bCs/>
          <w:sz w:val="28"/>
          <w:szCs w:val="28"/>
          <w:lang w:val="en-US" w:eastAsia="ar-SA"/>
        </w:rPr>
        <w:t>IWS</w:t>
      </w:r>
      <w:r w:rsidRPr="00AE66F7">
        <w:rPr>
          <w:rFonts w:ascii="Times New Roman" w:hAnsi="Times New Roman" w:cs="Times New Roman"/>
          <w:b/>
          <w:sz w:val="28"/>
          <w:szCs w:val="28"/>
          <w:lang w:val="en-US"/>
        </w:rPr>
        <w:t xml:space="preserve"> 1 </w:t>
      </w:r>
      <w:r w:rsidRPr="00AE66F7">
        <w:rPr>
          <w:rFonts w:ascii="Times New Roman" w:hAnsi="Times New Roman" w:cs="Times New Roman"/>
          <w:sz w:val="28"/>
          <w:szCs w:val="28"/>
          <w:lang w:val="en-US"/>
        </w:rPr>
        <w:t>The United Nations: today’s agenda and its functions</w:t>
      </w:r>
    </w:p>
    <w:p w:rsidR="00AE66F7" w:rsidRPr="00AE66F7" w:rsidRDefault="00AE66F7" w:rsidP="00AE66F7">
      <w:pPr>
        <w:jc w:val="both"/>
        <w:rPr>
          <w:rFonts w:ascii="Times New Roman" w:hAnsi="Times New Roman" w:cs="Times New Roman"/>
          <w:sz w:val="28"/>
          <w:szCs w:val="28"/>
          <w:lang w:val="en-US"/>
        </w:rPr>
      </w:pPr>
      <w:r w:rsidRPr="00AE66F7">
        <w:rPr>
          <w:rFonts w:ascii="Times New Roman" w:hAnsi="Times New Roman" w:cs="Times New Roman"/>
          <w:b/>
          <w:bCs/>
          <w:sz w:val="28"/>
          <w:szCs w:val="28"/>
          <w:lang w:val="en-US" w:eastAsia="ar-SA"/>
        </w:rPr>
        <w:t>IWS</w:t>
      </w:r>
      <w:r w:rsidRPr="00AE66F7">
        <w:rPr>
          <w:rFonts w:ascii="Times New Roman" w:hAnsi="Times New Roman" w:cs="Times New Roman"/>
          <w:b/>
          <w:sz w:val="28"/>
          <w:szCs w:val="28"/>
          <w:lang w:val="en-US"/>
        </w:rPr>
        <w:t xml:space="preserve"> 2 </w:t>
      </w:r>
      <w:r w:rsidRPr="00AE66F7">
        <w:rPr>
          <w:rFonts w:ascii="Times New Roman" w:hAnsi="Times New Roman" w:cs="Times New Roman"/>
          <w:sz w:val="28"/>
          <w:szCs w:val="28"/>
          <w:lang w:val="en-US"/>
        </w:rPr>
        <w:t>Preparing a mind map on the topic “Global issues” and presenting it</w:t>
      </w:r>
    </w:p>
    <w:p w:rsidR="00AE66F7" w:rsidRPr="00AE66F7" w:rsidRDefault="00AE66F7" w:rsidP="00AE66F7">
      <w:pPr>
        <w:jc w:val="both"/>
        <w:rPr>
          <w:rFonts w:ascii="Times New Roman" w:hAnsi="Times New Roman" w:cs="Times New Roman"/>
          <w:b/>
          <w:sz w:val="28"/>
          <w:szCs w:val="28"/>
          <w:lang w:val="en-US"/>
        </w:rPr>
      </w:pPr>
      <w:r w:rsidRPr="00AE66F7">
        <w:rPr>
          <w:rFonts w:ascii="Times New Roman" w:hAnsi="Times New Roman" w:cs="Times New Roman"/>
          <w:b/>
          <w:bCs/>
          <w:sz w:val="28"/>
          <w:szCs w:val="28"/>
          <w:lang w:val="en-US" w:eastAsia="ar-SA"/>
        </w:rPr>
        <w:t>IWS</w:t>
      </w:r>
      <w:r w:rsidRPr="00AE66F7">
        <w:rPr>
          <w:rFonts w:ascii="Times New Roman" w:hAnsi="Times New Roman" w:cs="Times New Roman"/>
          <w:b/>
          <w:sz w:val="28"/>
          <w:szCs w:val="28"/>
          <w:lang w:val="en-US"/>
        </w:rPr>
        <w:t xml:space="preserve"> 5 </w:t>
      </w:r>
      <w:r w:rsidRPr="00AE66F7">
        <w:rPr>
          <w:rFonts w:ascii="Times New Roman" w:hAnsi="Times New Roman" w:cs="Times New Roman"/>
          <w:sz w:val="28"/>
          <w:szCs w:val="28"/>
          <w:lang w:val="en-US"/>
        </w:rPr>
        <w:t>Preparing a presentation on the topic “Anti-war or anti-terrorist campaign/plan”</w:t>
      </w:r>
    </w:p>
    <w:p w:rsidR="00AE66F7" w:rsidRPr="000A1A1B" w:rsidRDefault="00AE66F7" w:rsidP="00AE66F7">
      <w:pPr>
        <w:keepNext/>
        <w:spacing w:after="0" w:line="240" w:lineRule="auto"/>
        <w:outlineLvl w:val="1"/>
        <w:rPr>
          <w:rFonts w:ascii="Times New Roman" w:eastAsia="Times New Roman" w:hAnsi="Times New Roman" w:cs="Times New Roman"/>
          <w:b/>
          <w:sz w:val="28"/>
          <w:szCs w:val="28"/>
          <w:lang w:val="en-US" w:eastAsia="ru-RU"/>
        </w:rPr>
      </w:pPr>
    </w:p>
    <w:p w:rsidR="00AE66F7" w:rsidRPr="001F2694" w:rsidRDefault="00AE66F7" w:rsidP="00AE66F7">
      <w:pPr>
        <w:tabs>
          <w:tab w:val="left" w:pos="360"/>
        </w:tabs>
        <w:spacing w:after="0" w:line="240" w:lineRule="auto"/>
        <w:jc w:val="both"/>
        <w:rPr>
          <w:rFonts w:ascii="Times New Roman" w:eastAsia="Times New Roman" w:hAnsi="Times New Roman" w:cs="Times New Roman"/>
          <w:sz w:val="24"/>
          <w:szCs w:val="24"/>
          <w:lang w:val="en-US" w:eastAsia="ru-RU"/>
        </w:rPr>
      </w:pPr>
    </w:p>
    <w:p w:rsidR="00AE66F7" w:rsidRPr="001F2694" w:rsidRDefault="00AE66F7" w:rsidP="00AE66F7">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AE66F7" w:rsidRPr="001F2694" w:rsidRDefault="00AE66F7" w:rsidP="00AE66F7">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proofErr w:type="spellStart"/>
      <w:r w:rsidRPr="001F2694">
        <w:rPr>
          <w:rFonts w:ascii="Times New Roman" w:eastAsia="Times New Roman" w:hAnsi="Times New Roman" w:cs="Times New Roman"/>
          <w:sz w:val="28"/>
          <w:szCs w:val="28"/>
        </w:rPr>
        <w:t>КайрбаеваР</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Start"/>
      <w:r w:rsidRPr="001F2694">
        <w:rPr>
          <w:rFonts w:ascii="Times New Roman" w:eastAsia="Times New Roman" w:hAnsi="Times New Roman" w:cs="Times New Roman"/>
          <w:sz w:val="28"/>
          <w:szCs w:val="28"/>
          <w:lang w:val="en-US"/>
        </w:rPr>
        <w:t>,</w:t>
      </w:r>
      <w:proofErr w:type="spellStart"/>
      <w:r w:rsidRPr="001F2694">
        <w:rPr>
          <w:rFonts w:ascii="Times New Roman" w:eastAsia="Times New Roman" w:hAnsi="Times New Roman" w:cs="Times New Roman"/>
          <w:sz w:val="28"/>
          <w:szCs w:val="28"/>
        </w:rPr>
        <w:t>МакишеваМ</w:t>
      </w:r>
      <w:proofErr w:type="spellEnd"/>
      <w:proofErr w:type="gram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w:t>
      </w:r>
      <w:proofErr w:type="gramStart"/>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Алматы</w:t>
      </w:r>
      <w:proofErr w:type="spell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Казакуниверсетет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p>
    <w:p w:rsidR="00AE66F7" w:rsidRPr="001F2694" w:rsidRDefault="00AE66F7" w:rsidP="00AE66F7">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AE66F7" w:rsidRPr="001F2694" w:rsidRDefault="00AE66F7" w:rsidP="00AE66F7">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4"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AE66F7" w:rsidRPr="001F2694" w:rsidRDefault="00AE66F7" w:rsidP="00AE66F7">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AE66F7" w:rsidRPr="001F2694" w:rsidRDefault="00AE66F7" w:rsidP="00AE66F7">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5"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AE66F7" w:rsidRPr="001F2694" w:rsidRDefault="00AE66F7" w:rsidP="00AE66F7">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xml:space="preserve">, J.N. and Nakayama, T.K. (2004). </w:t>
      </w:r>
      <w:proofErr w:type="gramStart"/>
      <w:r w:rsidRPr="001F2694">
        <w:rPr>
          <w:rFonts w:ascii="Times New Roman" w:eastAsia="Times New Roman" w:hAnsi="Times New Roman" w:cs="Times New Roman"/>
          <w:sz w:val="28"/>
          <w:szCs w:val="28"/>
          <w:lang w:val="en-US" w:eastAsia="ru-RU"/>
        </w:rPr>
        <w:t>Intercultural Communication in Contexts.</w:t>
      </w:r>
      <w:proofErr w:type="gramEnd"/>
      <w:r w:rsidRPr="001F2694">
        <w:rPr>
          <w:rFonts w:ascii="Times New Roman" w:eastAsia="Times New Roman" w:hAnsi="Times New Roman" w:cs="Times New Roman"/>
          <w:sz w:val="28"/>
          <w:szCs w:val="28"/>
          <w:lang w:val="en-US" w:eastAsia="ru-RU"/>
        </w:rPr>
        <w:t xml:space="preserve">  </w:t>
      </w:r>
      <w:proofErr w:type="gramStart"/>
      <w:r w:rsidRPr="001F2694">
        <w:rPr>
          <w:rFonts w:ascii="Times New Roman" w:eastAsia="Times New Roman" w:hAnsi="Times New Roman" w:cs="Times New Roman"/>
          <w:sz w:val="28"/>
          <w:szCs w:val="28"/>
          <w:lang w:val="en-US" w:eastAsia="ru-RU"/>
        </w:rPr>
        <w:t>(Third Edition.)</w:t>
      </w:r>
      <w:proofErr w:type="gramEnd"/>
      <w:r w:rsidRPr="001F2694">
        <w:rPr>
          <w:rFonts w:ascii="Times New Roman" w:eastAsia="Times New Roman" w:hAnsi="Times New Roman" w:cs="Times New Roman"/>
          <w:sz w:val="28"/>
          <w:szCs w:val="28"/>
          <w:lang w:val="en-US" w:eastAsia="ru-RU"/>
        </w:rPr>
        <w:t xml:space="preserve"> Boston</w:t>
      </w:r>
      <w:r w:rsidRPr="001F2694">
        <w:rPr>
          <w:rFonts w:ascii="Times New Roman" w:eastAsia="Times New Roman" w:hAnsi="Times New Roman" w:cs="Times New Roman"/>
          <w:sz w:val="28"/>
          <w:szCs w:val="28"/>
          <w:lang w:eastAsia="ru-RU"/>
        </w:rPr>
        <w:t xml:space="preserve">:  </w:t>
      </w:r>
      <w:proofErr w:type="spellStart"/>
      <w:r w:rsidRPr="001F2694">
        <w:rPr>
          <w:rFonts w:ascii="Times New Roman" w:eastAsia="Times New Roman" w:hAnsi="Times New Roman" w:cs="Times New Roman"/>
          <w:sz w:val="28"/>
          <w:szCs w:val="28"/>
          <w:lang w:val="en-US" w:eastAsia="ru-RU"/>
        </w:rPr>
        <w:t>McGrawHill</w:t>
      </w:r>
      <w:proofErr w:type="spellEnd"/>
      <w:r w:rsidRPr="001F2694">
        <w:rPr>
          <w:rFonts w:ascii="Times New Roman" w:eastAsia="Times New Roman" w:hAnsi="Times New Roman" w:cs="Times New Roman"/>
          <w:sz w:val="28"/>
          <w:szCs w:val="28"/>
          <w:lang w:eastAsia="ru-RU"/>
        </w:rPr>
        <w:t>.</w:t>
      </w:r>
    </w:p>
    <w:p w:rsidR="00AE66F7" w:rsidRPr="001F2694" w:rsidRDefault="00AE66F7" w:rsidP="00AE66F7">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AE66F7" w:rsidRPr="001F2694" w:rsidRDefault="00AE66F7" w:rsidP="00AE66F7">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085134" w:rsidRPr="00AE66F7" w:rsidRDefault="00085134" w:rsidP="00AE66F7">
      <w:pPr>
        <w:rPr>
          <w:szCs w:val="32"/>
        </w:rPr>
      </w:pPr>
    </w:p>
    <w:sectPr w:rsidR="00085134" w:rsidRPr="00AE66F7" w:rsidSect="00E83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71CB0"/>
    <w:rsid w:val="00075D3D"/>
    <w:rsid w:val="00085134"/>
    <w:rsid w:val="000C5EF2"/>
    <w:rsid w:val="000E4376"/>
    <w:rsid w:val="00153271"/>
    <w:rsid w:val="00520F0C"/>
    <w:rsid w:val="005A2397"/>
    <w:rsid w:val="005D7715"/>
    <w:rsid w:val="00656255"/>
    <w:rsid w:val="00675674"/>
    <w:rsid w:val="00714D90"/>
    <w:rsid w:val="00731A6A"/>
    <w:rsid w:val="00871CB0"/>
    <w:rsid w:val="008930AC"/>
    <w:rsid w:val="008B5380"/>
    <w:rsid w:val="008D7BE5"/>
    <w:rsid w:val="008F1D46"/>
    <w:rsid w:val="00AE66F7"/>
    <w:rsid w:val="00C2499B"/>
    <w:rsid w:val="00CE6C37"/>
    <w:rsid w:val="00D15D20"/>
    <w:rsid w:val="00D51510"/>
    <w:rsid w:val="00D73455"/>
    <w:rsid w:val="00DD7FCE"/>
    <w:rsid w:val="00E614EA"/>
    <w:rsid w:val="00E828FF"/>
    <w:rsid w:val="00E83B9B"/>
    <w:rsid w:val="00E8774C"/>
    <w:rsid w:val="00E91C11"/>
    <w:rsid w:val="00F90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5D3D"/>
    <w:rPr>
      <w:color w:val="0563C1" w:themeColor="hyperlink"/>
      <w:u w:val="single"/>
    </w:rPr>
  </w:style>
  <w:style w:type="paragraph" w:styleId="a5">
    <w:name w:val="Normal (Web)"/>
    <w:basedOn w:val="a"/>
    <w:uiPriority w:val="99"/>
    <w:semiHidden/>
    <w:unhideWhenUsed/>
    <w:rsid w:val="00075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nstudentnews.cnn.com/fyi/index.html" TargetMode="External"/><Relationship Id="rId4" Type="http://schemas.openxmlformats.org/officeDocument/2006/relationships/hyperlink" Target="http://www.vli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кука</dc:creator>
  <cp:keywords/>
  <dc:description/>
  <cp:lastModifiedBy>acer</cp:lastModifiedBy>
  <cp:revision>16</cp:revision>
  <dcterms:created xsi:type="dcterms:W3CDTF">2021-08-27T14:58:00Z</dcterms:created>
  <dcterms:modified xsi:type="dcterms:W3CDTF">2023-08-27T13:11:00Z</dcterms:modified>
</cp:coreProperties>
</file>